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9" w:rsidRPr="00C32D29" w:rsidRDefault="00C32D29" w:rsidP="00C32D2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29">
        <w:rPr>
          <w:rFonts w:ascii="Times New Roman" w:hAnsi="Times New Roman" w:cs="Times New Roman"/>
          <w:sz w:val="28"/>
          <w:szCs w:val="28"/>
        </w:rPr>
        <w:t xml:space="preserve">До бюро правової допомоги звернувся громадянин м. Первомайський, який повідомив, що він протягом тривалого часу займався написанням художньої книги, а також здійснював написання сценаріїв для зйомок фільмів, проте ніде не друкував свої твори. На даний час бажає надрукувати свої твори та цікавиться  чи відносяться вони до об’єктів авторського права. 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об'єктивній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автора, комплекс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У ст. 5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вміщено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проповіді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твори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Закон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породжувати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об'єктивного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не будь-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законом,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характер; б)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об'єктивній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автора.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робота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передрук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друкарській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машинці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чужого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коректура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).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об'єктивній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придатній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Сама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об'єктивна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платівку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магнітну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івку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композитора,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склався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закінчену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форму, образ,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хореографічні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пантоміми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породжують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характер добору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зібраних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є переклад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належать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з текстом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інструментальні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симфонії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сонати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квартети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вокальні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романси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музично-драматичні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опери,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оперети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балет.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охороняє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і мети, у тому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призначалися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r w:rsidRPr="00C32D29">
        <w:rPr>
          <w:rFonts w:ascii="Times New Roman" w:hAnsi="Times New Roman" w:cs="Times New Roman"/>
          <w:sz w:val="28"/>
          <w:szCs w:val="28"/>
        </w:rPr>
        <w:lastRenderedPageBreak/>
        <w:t xml:space="preserve">автором для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щоденники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записи,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).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втілені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словесну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науково-літературну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геологічні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розмаїтими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музично-драматичні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і текст,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).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твори, в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телефільми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декорації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самостійними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іовізуальному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пояснювальний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текст, робота головного оператора, художника-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постановника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увійш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>.</w:t>
      </w:r>
    </w:p>
    <w:p w:rsidR="00C32D29" w:rsidRPr="00C32D29" w:rsidRDefault="00C32D29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втілений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форму: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рукопис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скульптура, картина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нематеріальний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права) і право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у яку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втілений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одного. Тому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2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рукопис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картину,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книги. На </w:t>
      </w:r>
      <w:proofErr w:type="spellStart"/>
      <w:proofErr w:type="gramStart"/>
      <w:r w:rsidRPr="00C32D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2D29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у яку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втілюється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право. Так, продаж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письменником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книги не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D29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C32D29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3C3DD7" w:rsidRPr="007B5E4C" w:rsidRDefault="003C3DD7" w:rsidP="003C3DD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Ви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потребуєте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додаткових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роз’яснень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правових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пропонуємо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звернутись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  до Бюро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безоплатної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правової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: м.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Первомайський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 xml:space="preserve">, м – н ½, буд. 56.  Телефон для </w:t>
      </w:r>
      <w:proofErr w:type="spellStart"/>
      <w:r w:rsidRPr="0006502D">
        <w:rPr>
          <w:rFonts w:ascii="Times New Roman" w:hAnsi="Times New Roman"/>
          <w:sz w:val="28"/>
          <w:szCs w:val="28"/>
          <w:lang w:eastAsia="ru-RU"/>
        </w:rPr>
        <w:t>довідок</w:t>
      </w:r>
      <w:proofErr w:type="spellEnd"/>
      <w:r w:rsidRPr="0006502D">
        <w:rPr>
          <w:rFonts w:ascii="Times New Roman" w:hAnsi="Times New Roman"/>
          <w:sz w:val="28"/>
          <w:szCs w:val="28"/>
          <w:lang w:eastAsia="ru-RU"/>
        </w:rPr>
        <w:t> </w:t>
      </w:r>
      <w:hyperlink r:id="rId5" w:history="1">
        <w:r w:rsidRPr="0006502D">
          <w:rPr>
            <w:rFonts w:ascii="Times New Roman" w:hAnsi="Times New Roman"/>
            <w:sz w:val="28"/>
            <w:szCs w:val="28"/>
          </w:rPr>
          <w:t>(05748) 3-31-21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3DD7" w:rsidRDefault="003C3DD7" w:rsidP="003C3D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4C2" w:rsidRPr="003B54C2" w:rsidRDefault="003B54C2" w:rsidP="003C3D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69B6" w:rsidRPr="00C32D29" w:rsidRDefault="00CA69B6" w:rsidP="00C32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69B6" w:rsidRPr="00C3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2"/>
    <w:rsid w:val="00001F39"/>
    <w:rsid w:val="00010ADC"/>
    <w:rsid w:val="00012D2F"/>
    <w:rsid w:val="00012DB1"/>
    <w:rsid w:val="00033588"/>
    <w:rsid w:val="00040D03"/>
    <w:rsid w:val="000437C0"/>
    <w:rsid w:val="00050AFA"/>
    <w:rsid w:val="000549EF"/>
    <w:rsid w:val="00060ED9"/>
    <w:rsid w:val="0006578D"/>
    <w:rsid w:val="0006763C"/>
    <w:rsid w:val="00071362"/>
    <w:rsid w:val="000747CB"/>
    <w:rsid w:val="00093C04"/>
    <w:rsid w:val="000975EB"/>
    <w:rsid w:val="000A0C0A"/>
    <w:rsid w:val="000A3820"/>
    <w:rsid w:val="000A43B1"/>
    <w:rsid w:val="000C2DA3"/>
    <w:rsid w:val="000C4B0C"/>
    <w:rsid w:val="000C6F63"/>
    <w:rsid w:val="000E2265"/>
    <w:rsid w:val="000F116E"/>
    <w:rsid w:val="000F7B9F"/>
    <w:rsid w:val="00102673"/>
    <w:rsid w:val="0010632C"/>
    <w:rsid w:val="00111146"/>
    <w:rsid w:val="00111A94"/>
    <w:rsid w:val="00112BE5"/>
    <w:rsid w:val="001140D9"/>
    <w:rsid w:val="0011492F"/>
    <w:rsid w:val="00115586"/>
    <w:rsid w:val="00117ACB"/>
    <w:rsid w:val="00123DF9"/>
    <w:rsid w:val="0012425E"/>
    <w:rsid w:val="0012510F"/>
    <w:rsid w:val="0013142C"/>
    <w:rsid w:val="0013234D"/>
    <w:rsid w:val="0014303F"/>
    <w:rsid w:val="00143A2F"/>
    <w:rsid w:val="00143AC4"/>
    <w:rsid w:val="0015108D"/>
    <w:rsid w:val="00156B22"/>
    <w:rsid w:val="00157ED7"/>
    <w:rsid w:val="00165720"/>
    <w:rsid w:val="0017422C"/>
    <w:rsid w:val="00174492"/>
    <w:rsid w:val="00185BE8"/>
    <w:rsid w:val="00191289"/>
    <w:rsid w:val="001927AB"/>
    <w:rsid w:val="001972F7"/>
    <w:rsid w:val="001A4211"/>
    <w:rsid w:val="001A4B32"/>
    <w:rsid w:val="001A5110"/>
    <w:rsid w:val="001A7F34"/>
    <w:rsid w:val="001B0CC9"/>
    <w:rsid w:val="001C3BE4"/>
    <w:rsid w:val="001D60F8"/>
    <w:rsid w:val="001E64BE"/>
    <w:rsid w:val="001F0917"/>
    <w:rsid w:val="001F6211"/>
    <w:rsid w:val="00206440"/>
    <w:rsid w:val="00206894"/>
    <w:rsid w:val="00207B8C"/>
    <w:rsid w:val="00222AB6"/>
    <w:rsid w:val="002238BC"/>
    <w:rsid w:val="00224BC7"/>
    <w:rsid w:val="002253DA"/>
    <w:rsid w:val="00225DF9"/>
    <w:rsid w:val="00232780"/>
    <w:rsid w:val="00232E48"/>
    <w:rsid w:val="0024050B"/>
    <w:rsid w:val="00254B7D"/>
    <w:rsid w:val="00256E52"/>
    <w:rsid w:val="00264388"/>
    <w:rsid w:val="00267180"/>
    <w:rsid w:val="0027179A"/>
    <w:rsid w:val="00272F42"/>
    <w:rsid w:val="002745BF"/>
    <w:rsid w:val="00274E32"/>
    <w:rsid w:val="00282D74"/>
    <w:rsid w:val="00286306"/>
    <w:rsid w:val="00294480"/>
    <w:rsid w:val="002A287F"/>
    <w:rsid w:val="002A47C9"/>
    <w:rsid w:val="002B2892"/>
    <w:rsid w:val="002B4D05"/>
    <w:rsid w:val="002C37D0"/>
    <w:rsid w:val="002C4760"/>
    <w:rsid w:val="002D2554"/>
    <w:rsid w:val="002D4DCD"/>
    <w:rsid w:val="002D4F59"/>
    <w:rsid w:val="002D77BD"/>
    <w:rsid w:val="002E2B96"/>
    <w:rsid w:val="002E6FA1"/>
    <w:rsid w:val="002F049E"/>
    <w:rsid w:val="002F34BE"/>
    <w:rsid w:val="002F5FDA"/>
    <w:rsid w:val="00302B42"/>
    <w:rsid w:val="00314D28"/>
    <w:rsid w:val="00320A6D"/>
    <w:rsid w:val="00320B2B"/>
    <w:rsid w:val="00327018"/>
    <w:rsid w:val="003422EB"/>
    <w:rsid w:val="003509B7"/>
    <w:rsid w:val="003573E6"/>
    <w:rsid w:val="00371D76"/>
    <w:rsid w:val="00374A12"/>
    <w:rsid w:val="00374A39"/>
    <w:rsid w:val="00382F28"/>
    <w:rsid w:val="0038649B"/>
    <w:rsid w:val="00387AAC"/>
    <w:rsid w:val="003A314D"/>
    <w:rsid w:val="003B137A"/>
    <w:rsid w:val="003B25BE"/>
    <w:rsid w:val="003B4830"/>
    <w:rsid w:val="003B54C2"/>
    <w:rsid w:val="003B6E46"/>
    <w:rsid w:val="003C2032"/>
    <w:rsid w:val="003C2A7C"/>
    <w:rsid w:val="003C3DD7"/>
    <w:rsid w:val="003C6D92"/>
    <w:rsid w:val="003D1C5D"/>
    <w:rsid w:val="003D20F4"/>
    <w:rsid w:val="003D2276"/>
    <w:rsid w:val="003D2F18"/>
    <w:rsid w:val="003E07B2"/>
    <w:rsid w:val="003E09A4"/>
    <w:rsid w:val="003E6962"/>
    <w:rsid w:val="003E7E3B"/>
    <w:rsid w:val="003F065F"/>
    <w:rsid w:val="003F08D0"/>
    <w:rsid w:val="003F40F7"/>
    <w:rsid w:val="003F583F"/>
    <w:rsid w:val="003F6540"/>
    <w:rsid w:val="003F65C6"/>
    <w:rsid w:val="00401AC3"/>
    <w:rsid w:val="00406888"/>
    <w:rsid w:val="00410448"/>
    <w:rsid w:val="0041430F"/>
    <w:rsid w:val="004173CC"/>
    <w:rsid w:val="00426E2D"/>
    <w:rsid w:val="0043220B"/>
    <w:rsid w:val="00435EE3"/>
    <w:rsid w:val="00435F8B"/>
    <w:rsid w:val="00436F87"/>
    <w:rsid w:val="00441D39"/>
    <w:rsid w:val="00442F3F"/>
    <w:rsid w:val="00444FB5"/>
    <w:rsid w:val="00457BE2"/>
    <w:rsid w:val="004678E0"/>
    <w:rsid w:val="00471446"/>
    <w:rsid w:val="00472096"/>
    <w:rsid w:val="00474F12"/>
    <w:rsid w:val="0047588D"/>
    <w:rsid w:val="0048078F"/>
    <w:rsid w:val="0048092E"/>
    <w:rsid w:val="004861CE"/>
    <w:rsid w:val="00486A5E"/>
    <w:rsid w:val="0048748C"/>
    <w:rsid w:val="00487B99"/>
    <w:rsid w:val="004A4124"/>
    <w:rsid w:val="004B7095"/>
    <w:rsid w:val="004C0AD2"/>
    <w:rsid w:val="004C260E"/>
    <w:rsid w:val="004D4C33"/>
    <w:rsid w:val="004E1B86"/>
    <w:rsid w:val="004F1568"/>
    <w:rsid w:val="004F572E"/>
    <w:rsid w:val="004F74B7"/>
    <w:rsid w:val="004F78F2"/>
    <w:rsid w:val="00502E26"/>
    <w:rsid w:val="0050555D"/>
    <w:rsid w:val="00505900"/>
    <w:rsid w:val="00513C03"/>
    <w:rsid w:val="00514FFA"/>
    <w:rsid w:val="0052103F"/>
    <w:rsid w:val="00521B36"/>
    <w:rsid w:val="005255DA"/>
    <w:rsid w:val="00525DAA"/>
    <w:rsid w:val="00527235"/>
    <w:rsid w:val="005337B8"/>
    <w:rsid w:val="00534330"/>
    <w:rsid w:val="0054077F"/>
    <w:rsid w:val="00544E38"/>
    <w:rsid w:val="00545463"/>
    <w:rsid w:val="00547D60"/>
    <w:rsid w:val="0055228A"/>
    <w:rsid w:val="00553AD1"/>
    <w:rsid w:val="0055526D"/>
    <w:rsid w:val="0055617C"/>
    <w:rsid w:val="00563077"/>
    <w:rsid w:val="00563A8E"/>
    <w:rsid w:val="00570F9C"/>
    <w:rsid w:val="005755BB"/>
    <w:rsid w:val="0058203E"/>
    <w:rsid w:val="00584BCC"/>
    <w:rsid w:val="0059066C"/>
    <w:rsid w:val="005973FC"/>
    <w:rsid w:val="005B2ED4"/>
    <w:rsid w:val="005B5E58"/>
    <w:rsid w:val="005C02EE"/>
    <w:rsid w:val="005C0DA2"/>
    <w:rsid w:val="005C7463"/>
    <w:rsid w:val="005E4000"/>
    <w:rsid w:val="005F2BD2"/>
    <w:rsid w:val="005F7652"/>
    <w:rsid w:val="00605103"/>
    <w:rsid w:val="00616189"/>
    <w:rsid w:val="0062505B"/>
    <w:rsid w:val="00625CCC"/>
    <w:rsid w:val="00627C62"/>
    <w:rsid w:val="00627EE5"/>
    <w:rsid w:val="006311E7"/>
    <w:rsid w:val="00637DFF"/>
    <w:rsid w:val="00643675"/>
    <w:rsid w:val="006451E7"/>
    <w:rsid w:val="00647D54"/>
    <w:rsid w:val="00650617"/>
    <w:rsid w:val="00654C90"/>
    <w:rsid w:val="00657E8B"/>
    <w:rsid w:val="00660638"/>
    <w:rsid w:val="00660725"/>
    <w:rsid w:val="0066287C"/>
    <w:rsid w:val="0066449C"/>
    <w:rsid w:val="006702BC"/>
    <w:rsid w:val="0067286A"/>
    <w:rsid w:val="006735D2"/>
    <w:rsid w:val="0067557C"/>
    <w:rsid w:val="0068599A"/>
    <w:rsid w:val="00686E59"/>
    <w:rsid w:val="00687487"/>
    <w:rsid w:val="00693052"/>
    <w:rsid w:val="0069349F"/>
    <w:rsid w:val="00696F1A"/>
    <w:rsid w:val="006A0908"/>
    <w:rsid w:val="006A0DD0"/>
    <w:rsid w:val="006A2355"/>
    <w:rsid w:val="006A4592"/>
    <w:rsid w:val="006A5C9E"/>
    <w:rsid w:val="006A5E76"/>
    <w:rsid w:val="006A6458"/>
    <w:rsid w:val="006B1E7E"/>
    <w:rsid w:val="006B58BC"/>
    <w:rsid w:val="006B6A30"/>
    <w:rsid w:val="006B7FF9"/>
    <w:rsid w:val="006D0013"/>
    <w:rsid w:val="006D5101"/>
    <w:rsid w:val="006D5691"/>
    <w:rsid w:val="006E046C"/>
    <w:rsid w:val="006E49B4"/>
    <w:rsid w:val="006E77CD"/>
    <w:rsid w:val="006F09F4"/>
    <w:rsid w:val="00703024"/>
    <w:rsid w:val="00722FC0"/>
    <w:rsid w:val="007234BB"/>
    <w:rsid w:val="00746D15"/>
    <w:rsid w:val="00752A23"/>
    <w:rsid w:val="00752BEF"/>
    <w:rsid w:val="007622C5"/>
    <w:rsid w:val="0076566A"/>
    <w:rsid w:val="00775108"/>
    <w:rsid w:val="00792FA5"/>
    <w:rsid w:val="007A7F05"/>
    <w:rsid w:val="007B0F41"/>
    <w:rsid w:val="007B2E5B"/>
    <w:rsid w:val="007B6F2F"/>
    <w:rsid w:val="007B73C1"/>
    <w:rsid w:val="007C1C7A"/>
    <w:rsid w:val="007C4AF3"/>
    <w:rsid w:val="007D2619"/>
    <w:rsid w:val="007D5410"/>
    <w:rsid w:val="007D6F22"/>
    <w:rsid w:val="007E6539"/>
    <w:rsid w:val="007F0EEC"/>
    <w:rsid w:val="007F4B85"/>
    <w:rsid w:val="008073DA"/>
    <w:rsid w:val="00814BA5"/>
    <w:rsid w:val="00815F19"/>
    <w:rsid w:val="00827749"/>
    <w:rsid w:val="008360FE"/>
    <w:rsid w:val="00840F5F"/>
    <w:rsid w:val="00857253"/>
    <w:rsid w:val="00876AD6"/>
    <w:rsid w:val="00882DBC"/>
    <w:rsid w:val="00883895"/>
    <w:rsid w:val="00886BBD"/>
    <w:rsid w:val="008907A2"/>
    <w:rsid w:val="00893EF7"/>
    <w:rsid w:val="008A44D2"/>
    <w:rsid w:val="008A7A8C"/>
    <w:rsid w:val="008B51B1"/>
    <w:rsid w:val="008B7393"/>
    <w:rsid w:val="008C0D3C"/>
    <w:rsid w:val="008C63F6"/>
    <w:rsid w:val="008D7478"/>
    <w:rsid w:val="008D787B"/>
    <w:rsid w:val="008E17FB"/>
    <w:rsid w:val="008E1FCC"/>
    <w:rsid w:val="008F303A"/>
    <w:rsid w:val="008F323D"/>
    <w:rsid w:val="008F6D59"/>
    <w:rsid w:val="00903C93"/>
    <w:rsid w:val="00921636"/>
    <w:rsid w:val="00926742"/>
    <w:rsid w:val="0093016D"/>
    <w:rsid w:val="0093637F"/>
    <w:rsid w:val="009368AF"/>
    <w:rsid w:val="00941114"/>
    <w:rsid w:val="00967B22"/>
    <w:rsid w:val="00976301"/>
    <w:rsid w:val="00983C9D"/>
    <w:rsid w:val="00985DA4"/>
    <w:rsid w:val="00990785"/>
    <w:rsid w:val="009969F5"/>
    <w:rsid w:val="009B5F3B"/>
    <w:rsid w:val="009B6505"/>
    <w:rsid w:val="009C174E"/>
    <w:rsid w:val="009C4FAB"/>
    <w:rsid w:val="009D026E"/>
    <w:rsid w:val="009D0B28"/>
    <w:rsid w:val="009D38DB"/>
    <w:rsid w:val="009D428B"/>
    <w:rsid w:val="009D4305"/>
    <w:rsid w:val="009E07A0"/>
    <w:rsid w:val="009E1BA5"/>
    <w:rsid w:val="009E6259"/>
    <w:rsid w:val="009E7532"/>
    <w:rsid w:val="009F0081"/>
    <w:rsid w:val="009F0D34"/>
    <w:rsid w:val="009F564E"/>
    <w:rsid w:val="009F747F"/>
    <w:rsid w:val="00A01258"/>
    <w:rsid w:val="00A0250D"/>
    <w:rsid w:val="00A118C4"/>
    <w:rsid w:val="00A1269A"/>
    <w:rsid w:val="00A15D77"/>
    <w:rsid w:val="00A2058F"/>
    <w:rsid w:val="00A20F75"/>
    <w:rsid w:val="00A25059"/>
    <w:rsid w:val="00A25C72"/>
    <w:rsid w:val="00A26022"/>
    <w:rsid w:val="00A314D1"/>
    <w:rsid w:val="00A31BF6"/>
    <w:rsid w:val="00A33F40"/>
    <w:rsid w:val="00A36C31"/>
    <w:rsid w:val="00A40F77"/>
    <w:rsid w:val="00A423DB"/>
    <w:rsid w:val="00A45341"/>
    <w:rsid w:val="00A5108F"/>
    <w:rsid w:val="00A51846"/>
    <w:rsid w:val="00A518FF"/>
    <w:rsid w:val="00A52E2D"/>
    <w:rsid w:val="00A5394C"/>
    <w:rsid w:val="00A53C8A"/>
    <w:rsid w:val="00A74E15"/>
    <w:rsid w:val="00A771C6"/>
    <w:rsid w:val="00A80AE2"/>
    <w:rsid w:val="00A879A9"/>
    <w:rsid w:val="00A950AF"/>
    <w:rsid w:val="00A954F4"/>
    <w:rsid w:val="00AA1484"/>
    <w:rsid w:val="00AA1942"/>
    <w:rsid w:val="00AA45A3"/>
    <w:rsid w:val="00AB5E60"/>
    <w:rsid w:val="00AC5EFF"/>
    <w:rsid w:val="00AE165B"/>
    <w:rsid w:val="00AE47AC"/>
    <w:rsid w:val="00AF051D"/>
    <w:rsid w:val="00AF0B6F"/>
    <w:rsid w:val="00B010ED"/>
    <w:rsid w:val="00B01259"/>
    <w:rsid w:val="00B11773"/>
    <w:rsid w:val="00B1605A"/>
    <w:rsid w:val="00B23EF6"/>
    <w:rsid w:val="00B26912"/>
    <w:rsid w:val="00B3349C"/>
    <w:rsid w:val="00B378CE"/>
    <w:rsid w:val="00B37E44"/>
    <w:rsid w:val="00B54E0B"/>
    <w:rsid w:val="00B57EB3"/>
    <w:rsid w:val="00B7562E"/>
    <w:rsid w:val="00B7646A"/>
    <w:rsid w:val="00B76867"/>
    <w:rsid w:val="00B77010"/>
    <w:rsid w:val="00B80218"/>
    <w:rsid w:val="00B8052E"/>
    <w:rsid w:val="00B80F3C"/>
    <w:rsid w:val="00B82F3A"/>
    <w:rsid w:val="00B9107E"/>
    <w:rsid w:val="00BA0668"/>
    <w:rsid w:val="00BA1BB6"/>
    <w:rsid w:val="00BA6ED7"/>
    <w:rsid w:val="00BA6F65"/>
    <w:rsid w:val="00BB17A8"/>
    <w:rsid w:val="00BB466A"/>
    <w:rsid w:val="00BC7708"/>
    <w:rsid w:val="00BD7E5A"/>
    <w:rsid w:val="00BE0A4D"/>
    <w:rsid w:val="00BE1472"/>
    <w:rsid w:val="00BF25F8"/>
    <w:rsid w:val="00BF2E89"/>
    <w:rsid w:val="00BF4359"/>
    <w:rsid w:val="00BF715C"/>
    <w:rsid w:val="00C038EA"/>
    <w:rsid w:val="00C161FD"/>
    <w:rsid w:val="00C16F69"/>
    <w:rsid w:val="00C217D1"/>
    <w:rsid w:val="00C21BE4"/>
    <w:rsid w:val="00C227EC"/>
    <w:rsid w:val="00C23462"/>
    <w:rsid w:val="00C273C3"/>
    <w:rsid w:val="00C32D29"/>
    <w:rsid w:val="00C337CE"/>
    <w:rsid w:val="00C43BF7"/>
    <w:rsid w:val="00C44D5E"/>
    <w:rsid w:val="00C52BFA"/>
    <w:rsid w:val="00C57C50"/>
    <w:rsid w:val="00C7263C"/>
    <w:rsid w:val="00C7552F"/>
    <w:rsid w:val="00C75CD4"/>
    <w:rsid w:val="00C82C1E"/>
    <w:rsid w:val="00CA04CF"/>
    <w:rsid w:val="00CA3DC8"/>
    <w:rsid w:val="00CA69B6"/>
    <w:rsid w:val="00CB3598"/>
    <w:rsid w:val="00CB40BB"/>
    <w:rsid w:val="00CC3F2D"/>
    <w:rsid w:val="00CD4500"/>
    <w:rsid w:val="00CE1E20"/>
    <w:rsid w:val="00CE3384"/>
    <w:rsid w:val="00CE39AC"/>
    <w:rsid w:val="00CF3ED4"/>
    <w:rsid w:val="00D129CC"/>
    <w:rsid w:val="00D20091"/>
    <w:rsid w:val="00D25F59"/>
    <w:rsid w:val="00D26778"/>
    <w:rsid w:val="00D30EBF"/>
    <w:rsid w:val="00D31022"/>
    <w:rsid w:val="00D36DA7"/>
    <w:rsid w:val="00D56065"/>
    <w:rsid w:val="00D62B43"/>
    <w:rsid w:val="00D648E1"/>
    <w:rsid w:val="00D80944"/>
    <w:rsid w:val="00D822A9"/>
    <w:rsid w:val="00D901AF"/>
    <w:rsid w:val="00D9406B"/>
    <w:rsid w:val="00D95A3F"/>
    <w:rsid w:val="00DA264C"/>
    <w:rsid w:val="00DA3295"/>
    <w:rsid w:val="00DB3B3F"/>
    <w:rsid w:val="00DD5F0F"/>
    <w:rsid w:val="00DE3786"/>
    <w:rsid w:val="00DE5ADF"/>
    <w:rsid w:val="00DF1FF8"/>
    <w:rsid w:val="00DF2004"/>
    <w:rsid w:val="00DF2FEB"/>
    <w:rsid w:val="00E00E6A"/>
    <w:rsid w:val="00E16DAF"/>
    <w:rsid w:val="00E519EF"/>
    <w:rsid w:val="00E57ED6"/>
    <w:rsid w:val="00E6015E"/>
    <w:rsid w:val="00E62EBD"/>
    <w:rsid w:val="00E66750"/>
    <w:rsid w:val="00E77E01"/>
    <w:rsid w:val="00E827FC"/>
    <w:rsid w:val="00E9335E"/>
    <w:rsid w:val="00E949F8"/>
    <w:rsid w:val="00E964CC"/>
    <w:rsid w:val="00E97862"/>
    <w:rsid w:val="00EA3096"/>
    <w:rsid w:val="00EA69F3"/>
    <w:rsid w:val="00EA7767"/>
    <w:rsid w:val="00EB3C9D"/>
    <w:rsid w:val="00EB5B2D"/>
    <w:rsid w:val="00EB5CCE"/>
    <w:rsid w:val="00EB67B7"/>
    <w:rsid w:val="00EC1B02"/>
    <w:rsid w:val="00EC4EEA"/>
    <w:rsid w:val="00ED4563"/>
    <w:rsid w:val="00ED57B7"/>
    <w:rsid w:val="00EE6F10"/>
    <w:rsid w:val="00EF60E2"/>
    <w:rsid w:val="00F04876"/>
    <w:rsid w:val="00F04F88"/>
    <w:rsid w:val="00F07C1C"/>
    <w:rsid w:val="00F12836"/>
    <w:rsid w:val="00F12B10"/>
    <w:rsid w:val="00F14EF2"/>
    <w:rsid w:val="00F16894"/>
    <w:rsid w:val="00F20E72"/>
    <w:rsid w:val="00F22B58"/>
    <w:rsid w:val="00F32F76"/>
    <w:rsid w:val="00F339E5"/>
    <w:rsid w:val="00F34D2B"/>
    <w:rsid w:val="00F34E5B"/>
    <w:rsid w:val="00F35A4F"/>
    <w:rsid w:val="00F37FE3"/>
    <w:rsid w:val="00F41B1A"/>
    <w:rsid w:val="00F51C80"/>
    <w:rsid w:val="00F75DED"/>
    <w:rsid w:val="00F9200E"/>
    <w:rsid w:val="00FA1C83"/>
    <w:rsid w:val="00FB313D"/>
    <w:rsid w:val="00FB6168"/>
    <w:rsid w:val="00FB642E"/>
    <w:rsid w:val="00FB6C3A"/>
    <w:rsid w:val="00FC0640"/>
    <w:rsid w:val="00FC3F8F"/>
    <w:rsid w:val="00FC572B"/>
    <w:rsid w:val="00FD03D3"/>
    <w:rsid w:val="00FD4303"/>
    <w:rsid w:val="00FD4CA1"/>
    <w:rsid w:val="00FE7CC5"/>
    <w:rsid w:val="00FF03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57452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БВПП</dc:creator>
  <cp:keywords/>
  <dc:description/>
  <cp:lastModifiedBy>БВПП</cp:lastModifiedBy>
  <cp:revision>4</cp:revision>
  <dcterms:created xsi:type="dcterms:W3CDTF">2019-07-17T06:47:00Z</dcterms:created>
  <dcterms:modified xsi:type="dcterms:W3CDTF">2021-10-25T13:27:00Z</dcterms:modified>
</cp:coreProperties>
</file>