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1F" w:rsidRDefault="0052301F" w:rsidP="0052301F">
      <w:pPr>
        <w:pStyle w:val="2"/>
      </w:pP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52301F" w:rsidRDefault="0052301F" w:rsidP="0052301F">
      <w:pPr>
        <w:pStyle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Первомайське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ідприємство</w:t>
      </w:r>
      <w:proofErr w:type="spellEnd"/>
      <w:r>
        <w:rPr>
          <w:sz w:val="28"/>
          <w:szCs w:val="28"/>
        </w:rPr>
        <w:t xml:space="preserve">  “</w:t>
      </w:r>
      <w:proofErr w:type="spellStart"/>
      <w:r>
        <w:rPr>
          <w:sz w:val="28"/>
          <w:szCs w:val="28"/>
        </w:rPr>
        <w:t>Тепломереж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”</w:t>
      </w:r>
    </w:p>
    <w:p w:rsidR="0052301F" w:rsidRDefault="0052301F" w:rsidP="0052301F">
      <w:pPr>
        <w:spacing w:after="0"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64102, м. Первомайський  Харківської області, 1-2 мікрорайон д/с № 9 , </w:t>
      </w:r>
    </w:p>
    <w:p w:rsidR="0052301F" w:rsidRDefault="0052301F" w:rsidP="0052301F">
      <w:pPr>
        <w:spacing w:after="0" w:line="240" w:lineRule="auto"/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тел</w:t>
      </w:r>
      <w:proofErr w:type="spellEnd"/>
      <w:r>
        <w:rPr>
          <w:sz w:val="24"/>
          <w:szCs w:val="24"/>
          <w:lang w:val="uk-UA"/>
        </w:rPr>
        <w:t>./факс ( 05748 )  3-22-35 .Р/р 26008052202480  в Первомайському відділенні ХГРУ Приватбанку МФО 351533 код 31679569</w:t>
      </w:r>
    </w:p>
    <w:p w:rsidR="0052301F" w:rsidRDefault="0052301F" w:rsidP="0052301F">
      <w:pPr>
        <w:pStyle w:val="21"/>
        <w:pBdr>
          <w:top w:val="thickThinSmallGap" w:sz="18" w:space="0" w:color="auto"/>
        </w:pBdr>
        <w:ind w:firstLine="0"/>
        <w:rPr>
          <w:sz w:val="24"/>
          <w:szCs w:val="24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  <w:u w:val="single"/>
        </w:rPr>
        <w:t>24 листопада 20</w:t>
      </w:r>
      <w:r>
        <w:rPr>
          <w:szCs w:val="28"/>
          <w:u w:val="single"/>
          <w:lang w:val="ru-RU"/>
        </w:rPr>
        <w:t xml:space="preserve">23 </w:t>
      </w:r>
      <w:r>
        <w:rPr>
          <w:szCs w:val="28"/>
          <w:u w:val="single"/>
        </w:rPr>
        <w:t>р</w:t>
      </w:r>
      <w:r>
        <w:rPr>
          <w:szCs w:val="28"/>
        </w:rPr>
        <w:t xml:space="preserve">.   </w:t>
      </w:r>
      <w:r>
        <w:rPr>
          <w:szCs w:val="28"/>
          <w:lang w:val="ru-RU"/>
        </w:rPr>
        <w:t xml:space="preserve">  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</w:t>
      </w:r>
      <w:r>
        <w:rPr>
          <w:szCs w:val="28"/>
        </w:rPr>
        <w:t>№ 802</w:t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jc w:val="right"/>
        <w:rPr>
          <w:szCs w:val="28"/>
        </w:rPr>
      </w:pPr>
      <w:r>
        <w:rPr>
          <w:szCs w:val="28"/>
        </w:rPr>
        <w:t>Первомайському міському голові</w:t>
      </w:r>
      <w:r>
        <w:rPr>
          <w:szCs w:val="28"/>
        </w:rPr>
        <w:tab/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jc w:val="right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left="2832" w:firstLine="708"/>
        <w:jc w:val="center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Бакшеєву</w:t>
      </w:r>
      <w:proofErr w:type="spellEnd"/>
      <w:r>
        <w:rPr>
          <w:szCs w:val="28"/>
        </w:rPr>
        <w:t xml:space="preserve"> М.М.</w:t>
      </w:r>
      <w:r>
        <w:rPr>
          <w:szCs w:val="28"/>
        </w:rPr>
        <w:tab/>
      </w:r>
      <w:r>
        <w:rPr>
          <w:szCs w:val="28"/>
        </w:rPr>
        <w:tab/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jc w:val="right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spacing w:line="360" w:lineRule="auto"/>
        <w:ind w:firstLine="0"/>
        <w:jc w:val="right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spacing w:line="360" w:lineRule="auto"/>
        <w:ind w:firstLine="0"/>
        <w:jc w:val="right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ab/>
        <w:t>Первомайське комунальне підприємство «Тепломережі» на найближчій сесії Первомайської міськради просить розглянути питання погодження інвестиційної програми підприємства на 2023 рік (водопровідно-каналізаційна частина).</w:t>
      </w:r>
    </w:p>
    <w:p w:rsidR="0052301F" w:rsidRDefault="0052301F" w:rsidP="0052301F">
      <w:pPr>
        <w:pStyle w:val="21"/>
        <w:pBdr>
          <w:top w:val="none" w:sz="0" w:space="0" w:color="auto"/>
        </w:pBdr>
        <w:spacing w:line="360" w:lineRule="auto"/>
        <w:ind w:firstLine="0"/>
        <w:rPr>
          <w:szCs w:val="28"/>
        </w:rPr>
      </w:pPr>
      <w:r>
        <w:rPr>
          <w:szCs w:val="28"/>
        </w:rPr>
        <w:t>.</w:t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  <w:r>
        <w:rPr>
          <w:szCs w:val="28"/>
          <w:lang w:val="ru-RU"/>
        </w:rPr>
        <w:t>Пере</w:t>
      </w:r>
      <w:r>
        <w:rPr>
          <w:szCs w:val="28"/>
        </w:rPr>
        <w:t>лі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документів, що додаються:</w:t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jc w:val="center"/>
        <w:rPr>
          <w:szCs w:val="28"/>
        </w:rPr>
      </w:pPr>
    </w:p>
    <w:p w:rsidR="0052301F" w:rsidRDefault="0052301F" w:rsidP="0052301F">
      <w:pPr>
        <w:pStyle w:val="21"/>
        <w:numPr>
          <w:ilvl w:val="0"/>
          <w:numId w:val="1"/>
        </w:numPr>
        <w:pBdr>
          <w:top w:val="none" w:sz="0" w:space="0" w:color="auto"/>
        </w:pBdr>
        <w:rPr>
          <w:szCs w:val="28"/>
        </w:rPr>
      </w:pPr>
      <w:r>
        <w:rPr>
          <w:szCs w:val="28"/>
        </w:rPr>
        <w:t>Інвестиційна програма на 2023 рік Первомайського комунального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 xml:space="preserve"> підприємства «Тепломережі» - 33 аркуша. (водопровідно-каналізаційна частина)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</w:p>
    <w:p w:rsidR="0052301F" w:rsidRDefault="0052301F" w:rsidP="0052301F">
      <w:pPr>
        <w:pStyle w:val="21"/>
        <w:numPr>
          <w:ilvl w:val="0"/>
          <w:numId w:val="1"/>
        </w:numPr>
        <w:pBdr>
          <w:top w:val="none" w:sz="0" w:space="0" w:color="auto"/>
        </w:pBdr>
        <w:rPr>
          <w:szCs w:val="28"/>
        </w:rPr>
      </w:pPr>
      <w:r>
        <w:rPr>
          <w:szCs w:val="28"/>
        </w:rPr>
        <w:t>Копії документів фінансової звітності: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>-баланс на 31.12.2022р. – 1 аркуш,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>-звіт про фінансові результати за 2022 рік – 1 аркуш,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>-звіт про фінансові результати за 9 місяців 2023 року– 1 аркуш,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 xml:space="preserve">-баланс на </w:t>
      </w:r>
      <w:r>
        <w:rPr>
          <w:szCs w:val="28"/>
          <w:lang w:val="ru-RU"/>
        </w:rPr>
        <w:t>30.09.</w:t>
      </w:r>
      <w:r>
        <w:rPr>
          <w:szCs w:val="28"/>
        </w:rPr>
        <w:t>2023р. – 1 аркуш</w:t>
      </w: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left="360" w:firstLine="0"/>
        <w:rPr>
          <w:szCs w:val="28"/>
        </w:rPr>
      </w:pPr>
      <w:r>
        <w:rPr>
          <w:szCs w:val="28"/>
        </w:rPr>
        <w:t>Інформаційна згода посадової особи ліцензіата на обробку персональних даних – 1 аркуш.</w:t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</w:rPr>
      </w:pPr>
      <w:r>
        <w:rPr>
          <w:szCs w:val="28"/>
        </w:rPr>
        <w:tab/>
        <w:t xml:space="preserve">Директор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Черняк М.С.</w:t>
      </w: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52301F" w:rsidRDefault="0052301F" w:rsidP="0052301F">
      <w:pPr>
        <w:pStyle w:val="21"/>
        <w:pBdr>
          <w:top w:val="none" w:sz="0" w:space="0" w:color="auto"/>
        </w:pBdr>
        <w:ind w:firstLine="0"/>
        <w:rPr>
          <w:szCs w:val="28"/>
          <w:lang w:val="ru-RU"/>
        </w:rPr>
      </w:pPr>
    </w:p>
    <w:p w:rsidR="00631A80" w:rsidRDefault="0052301F">
      <w:bookmarkStart w:id="0" w:name="_GoBack"/>
      <w:bookmarkEnd w:id="0"/>
    </w:p>
    <w:sectPr w:rsidR="0063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2AB"/>
    <w:multiLevelType w:val="hybridMultilevel"/>
    <w:tmpl w:val="593EF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90"/>
    <w:rsid w:val="00056214"/>
    <w:rsid w:val="00163F90"/>
    <w:rsid w:val="00353C27"/>
    <w:rsid w:val="0052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F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2301F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01F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0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2301F"/>
    <w:pPr>
      <w:pBdr>
        <w:top w:val="thickThinSmallGap" w:sz="18" w:space="1" w:color="auto"/>
      </w:pBdr>
      <w:spacing w:after="0" w:line="240" w:lineRule="auto"/>
      <w:ind w:firstLine="1134"/>
      <w:jc w:val="both"/>
    </w:pPr>
    <w:rPr>
      <w:rFonts w:eastAsia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301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1F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2301F"/>
    <w:pPr>
      <w:keepNext/>
      <w:spacing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301F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01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2301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52301F"/>
    <w:pPr>
      <w:pBdr>
        <w:top w:val="thickThinSmallGap" w:sz="18" w:space="1" w:color="auto"/>
      </w:pBdr>
      <w:spacing w:after="0" w:line="240" w:lineRule="auto"/>
      <w:ind w:firstLine="1134"/>
      <w:jc w:val="both"/>
    </w:pPr>
    <w:rPr>
      <w:rFonts w:eastAsia="Times New Roman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2301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2023-11-28T09:37:00Z</dcterms:created>
  <dcterms:modified xsi:type="dcterms:W3CDTF">2023-11-28T09:37:00Z</dcterms:modified>
</cp:coreProperties>
</file>